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799" w:rsidRDefault="00FA1707" w:rsidP="0035516C">
      <w:pPr>
        <w:pStyle w:val="Subhead"/>
        <w:rPr>
          <w:rFonts w:ascii="Calibri" w:eastAsia="Calibri" w:hAnsi="Calibri" w:cs="Calibri"/>
          <w:bCs/>
          <w:sz w:val="24"/>
          <w:lang w:val="de-DE"/>
        </w:rPr>
      </w:pPr>
      <w:r w:rsidRPr="00FE27F1">
        <w:rPr>
          <w:rFonts w:ascii="Calibri" w:eastAsia="Calibri" w:hAnsi="Calibri" w:cs="Calibri"/>
          <w:b/>
          <w:bCs/>
          <w:sz w:val="32"/>
          <w:lang w:val="de-DE"/>
        </w:rPr>
        <w:t>Micro Crystal</w:t>
      </w:r>
      <w:r w:rsidR="00FE27F1" w:rsidRPr="00FE27F1">
        <w:rPr>
          <w:rFonts w:ascii="Calibri" w:eastAsia="Calibri" w:hAnsi="Calibri" w:cs="Calibri"/>
          <w:b/>
          <w:bCs/>
          <w:sz w:val="32"/>
          <w:lang w:val="de-DE"/>
        </w:rPr>
        <w:t xml:space="preserve">s </w:t>
      </w:r>
      <w:proofErr w:type="gramStart"/>
      <w:r w:rsidR="00FE27F1" w:rsidRPr="00FE27F1">
        <w:rPr>
          <w:rFonts w:ascii="Calibri" w:eastAsia="Calibri" w:hAnsi="Calibri" w:cs="Calibri"/>
          <w:b/>
          <w:bCs/>
          <w:sz w:val="32"/>
          <w:lang w:val="de-DE"/>
        </w:rPr>
        <w:t>dünnster</w:t>
      </w:r>
      <w:r w:rsidRPr="00FE27F1">
        <w:rPr>
          <w:rFonts w:ascii="Calibri" w:eastAsia="Calibri" w:hAnsi="Calibri" w:cs="Calibri"/>
          <w:b/>
          <w:bCs/>
          <w:sz w:val="32"/>
          <w:lang w:val="de-DE"/>
        </w:rPr>
        <w:t xml:space="preserve"> 32.768 kHz </w:t>
      </w:r>
      <w:r w:rsidR="009513CA">
        <w:rPr>
          <w:rFonts w:ascii="Calibri" w:eastAsia="Calibri" w:hAnsi="Calibri" w:cs="Calibri"/>
          <w:b/>
          <w:bCs/>
          <w:sz w:val="32"/>
          <w:lang w:val="de-DE"/>
        </w:rPr>
        <w:t>Quarzresonator</w:t>
      </w:r>
      <w:proofErr w:type="gramEnd"/>
      <w:r w:rsidR="009513CA">
        <w:rPr>
          <w:rFonts w:ascii="Calibri" w:eastAsia="Calibri" w:hAnsi="Calibri" w:cs="Calibri"/>
          <w:b/>
          <w:bCs/>
          <w:sz w:val="32"/>
          <w:lang w:val="de-DE"/>
        </w:rPr>
        <w:t xml:space="preserve"> für beste Zu</w:t>
      </w:r>
      <w:r w:rsidR="00FE27F1">
        <w:rPr>
          <w:rFonts w:ascii="Calibri" w:eastAsia="Calibri" w:hAnsi="Calibri" w:cs="Calibri"/>
          <w:b/>
          <w:bCs/>
          <w:sz w:val="32"/>
          <w:lang w:val="de-DE"/>
        </w:rPr>
        <w:t>verlässigkeit</w:t>
      </w:r>
      <w:r w:rsidR="00D10EDB">
        <w:rPr>
          <w:rFonts w:ascii="Calibri" w:eastAsia="Calibri" w:hAnsi="Calibri" w:cs="Calibri"/>
          <w:b/>
          <w:bCs/>
          <w:sz w:val="32"/>
          <w:lang w:val="de-DE"/>
        </w:rPr>
        <w:t xml:space="preserve"> auf klei</w:t>
      </w:r>
      <w:r w:rsidR="00987B3E">
        <w:rPr>
          <w:rFonts w:ascii="Calibri" w:eastAsia="Calibri" w:hAnsi="Calibri" w:cs="Calibri"/>
          <w:b/>
          <w:bCs/>
          <w:sz w:val="32"/>
          <w:lang w:val="de-DE"/>
        </w:rPr>
        <w:t>n</w:t>
      </w:r>
      <w:r w:rsidR="00D10EDB">
        <w:rPr>
          <w:rFonts w:ascii="Calibri" w:eastAsia="Calibri" w:hAnsi="Calibri" w:cs="Calibri"/>
          <w:b/>
          <w:bCs/>
          <w:sz w:val="32"/>
          <w:lang w:val="de-DE"/>
        </w:rPr>
        <w:t>stem Raum</w:t>
      </w:r>
      <w:r w:rsidR="00BA284B" w:rsidRPr="00FE27F1">
        <w:rPr>
          <w:rFonts w:ascii="Calibri" w:eastAsia="Calibri" w:hAnsi="Calibri" w:cs="Calibri"/>
          <w:b/>
          <w:bCs/>
          <w:sz w:val="24"/>
          <w:lang w:val="de-DE"/>
        </w:rPr>
        <w:br/>
      </w:r>
    </w:p>
    <w:p w:rsidR="00044EFB" w:rsidRPr="007F3799" w:rsidRDefault="00FE27F1" w:rsidP="0035516C">
      <w:pPr>
        <w:pStyle w:val="Subhead"/>
        <w:rPr>
          <w:rFonts w:ascii="Calibri" w:eastAsia="Calibri" w:hAnsi="Calibri" w:cs="Calibri"/>
          <w:b/>
          <w:bCs/>
          <w:sz w:val="24"/>
          <w:lang w:val="de-DE"/>
        </w:rPr>
      </w:pPr>
      <w:r w:rsidRPr="007F3799">
        <w:rPr>
          <w:rFonts w:ascii="Calibri" w:eastAsia="Calibri" w:hAnsi="Calibri" w:cs="Calibri"/>
          <w:b/>
          <w:bCs/>
          <w:sz w:val="24"/>
          <w:lang w:val="de-DE"/>
        </w:rPr>
        <w:t>Modernste Packages mit kleinsten Geometrien sind die Basis für tragbare Anwendungen</w:t>
      </w:r>
    </w:p>
    <w:p w:rsidR="00D10EDB" w:rsidRDefault="00D10EDB" w:rsidP="00133A7A">
      <w:pPr>
        <w:pStyle w:val="Default"/>
        <w:rPr>
          <w:rFonts w:ascii="Calibri" w:hAnsi="Calibri"/>
          <w:sz w:val="22"/>
          <w:lang w:val="de-CH"/>
        </w:rPr>
      </w:pPr>
    </w:p>
    <w:p w:rsidR="00133A7A" w:rsidRDefault="00133A7A" w:rsidP="00133A7A">
      <w:pPr>
        <w:pStyle w:val="Default"/>
        <w:rPr>
          <w:rFonts w:ascii="Calibri" w:hAnsi="Calibri"/>
          <w:sz w:val="22"/>
          <w:lang w:val="de-CH"/>
        </w:rPr>
      </w:pPr>
      <w:r w:rsidRPr="00C607D6">
        <w:rPr>
          <w:rFonts w:ascii="Calibri" w:hAnsi="Calibri"/>
          <w:sz w:val="22"/>
          <w:lang w:val="de-CH"/>
        </w:rPr>
        <w:t>Grenchen, Schweiz</w:t>
      </w:r>
      <w:r w:rsidRPr="009513CA">
        <w:rPr>
          <w:rFonts w:ascii="Calibri" w:hAnsi="Calibri"/>
          <w:color w:val="auto"/>
          <w:sz w:val="22"/>
          <w:lang w:val="de-CH"/>
        </w:rPr>
        <w:t xml:space="preserve">, 1. Mai 2018 </w:t>
      </w:r>
      <w:r w:rsidRPr="00C607D6">
        <w:rPr>
          <w:rFonts w:ascii="Calibri" w:hAnsi="Calibri"/>
          <w:sz w:val="22"/>
          <w:lang w:val="de-CH"/>
        </w:rPr>
        <w:t xml:space="preserve">– Micro Crystal AG, </w:t>
      </w:r>
      <w:r w:rsidR="009513CA">
        <w:rPr>
          <w:rFonts w:ascii="Calibri" w:hAnsi="Calibri"/>
          <w:sz w:val="22"/>
          <w:lang w:val="de-CH"/>
        </w:rPr>
        <w:t>die</w:t>
      </w:r>
      <w:r w:rsidRPr="00C607D6">
        <w:rPr>
          <w:rFonts w:ascii="Calibri" w:hAnsi="Calibri"/>
          <w:sz w:val="22"/>
          <w:lang w:val="de-CH"/>
        </w:rPr>
        <w:t xml:space="preserve"> führende Hersteller</w:t>
      </w:r>
      <w:r w:rsidR="009513CA">
        <w:rPr>
          <w:rFonts w:ascii="Calibri" w:hAnsi="Calibri"/>
          <w:sz w:val="22"/>
          <w:lang w:val="de-CH"/>
        </w:rPr>
        <w:t>in</w:t>
      </w:r>
      <w:r w:rsidRPr="00C607D6">
        <w:rPr>
          <w:rFonts w:ascii="Calibri" w:hAnsi="Calibri"/>
          <w:sz w:val="22"/>
          <w:lang w:val="de-CH"/>
        </w:rPr>
        <w:t xml:space="preserve"> von Quarzen, Oszillatoren </w:t>
      </w:r>
      <w:r>
        <w:rPr>
          <w:rFonts w:ascii="Calibri" w:hAnsi="Calibri"/>
          <w:sz w:val="22"/>
          <w:lang w:val="de-CH"/>
        </w:rPr>
        <w:t>und Echtzeituhren</w:t>
      </w:r>
      <w:r w:rsidR="009513CA">
        <w:rPr>
          <w:rFonts w:ascii="Calibri" w:hAnsi="Calibri"/>
          <w:sz w:val="22"/>
          <w:lang w:val="de-CH"/>
        </w:rPr>
        <w:t>,</w:t>
      </w:r>
      <w:r>
        <w:rPr>
          <w:rFonts w:ascii="Calibri" w:hAnsi="Calibri"/>
          <w:sz w:val="22"/>
          <w:lang w:val="de-CH"/>
        </w:rPr>
        <w:t xml:space="preserve"> treibt die Miniaturisierung weiter. Der 32.768 kHz Quarz </w:t>
      </w:r>
      <w:r w:rsidRPr="00133A7A">
        <w:rPr>
          <w:rFonts w:ascii="Calibri" w:hAnsi="Calibri"/>
          <w:b/>
          <w:sz w:val="22"/>
          <w:lang w:val="de-CH"/>
        </w:rPr>
        <w:t>CM9</w:t>
      </w:r>
      <w:r w:rsidR="00B967E6">
        <w:rPr>
          <w:rFonts w:ascii="Calibri" w:hAnsi="Calibri"/>
          <w:b/>
          <w:sz w:val="22"/>
          <w:lang w:val="de-CH"/>
        </w:rPr>
        <w:t>V-T1A</w:t>
      </w:r>
      <w:r w:rsidRPr="00133A7A">
        <w:rPr>
          <w:rFonts w:ascii="Calibri" w:hAnsi="Calibri"/>
          <w:b/>
          <w:sz w:val="22"/>
          <w:lang w:val="de-CH"/>
        </w:rPr>
        <w:t xml:space="preserve"> 0</w:t>
      </w:r>
      <w:r w:rsidR="00B967E6">
        <w:rPr>
          <w:rFonts w:ascii="Calibri" w:hAnsi="Calibri"/>
          <w:b/>
          <w:sz w:val="22"/>
          <w:lang w:val="de-CH"/>
        </w:rPr>
        <w:t>.</w:t>
      </w:r>
      <w:r w:rsidRPr="00133A7A">
        <w:rPr>
          <w:rFonts w:ascii="Calibri" w:hAnsi="Calibri"/>
          <w:b/>
          <w:sz w:val="22"/>
          <w:lang w:val="de-CH"/>
        </w:rPr>
        <w:t>3</w:t>
      </w:r>
      <w:r w:rsidR="00FC32BB">
        <w:rPr>
          <w:rFonts w:ascii="Calibri" w:hAnsi="Calibri"/>
          <w:sz w:val="22"/>
          <w:lang w:val="de-CH"/>
        </w:rPr>
        <w:t xml:space="preserve"> wird nun im</w:t>
      </w:r>
      <w:r w:rsidR="009513CA">
        <w:rPr>
          <w:rFonts w:ascii="Calibri" w:hAnsi="Calibri"/>
          <w:sz w:val="22"/>
          <w:lang w:val="de-CH"/>
        </w:rPr>
        <w:t xml:space="preserve"> modernsten</w:t>
      </w:r>
      <w:r>
        <w:rPr>
          <w:rFonts w:ascii="Calibri" w:hAnsi="Calibri"/>
          <w:sz w:val="22"/>
          <w:lang w:val="de-CH"/>
        </w:rPr>
        <w:t xml:space="preserve"> und dünnsten Gehäuse mit </w:t>
      </w:r>
      <w:proofErr w:type="gramStart"/>
      <w:r>
        <w:rPr>
          <w:rFonts w:ascii="Calibri" w:hAnsi="Calibri"/>
          <w:sz w:val="22"/>
          <w:lang w:val="de-CH"/>
        </w:rPr>
        <w:t>einer Dicke</w:t>
      </w:r>
      <w:proofErr w:type="gramEnd"/>
      <w:r>
        <w:rPr>
          <w:rFonts w:ascii="Calibri" w:hAnsi="Calibri"/>
          <w:sz w:val="22"/>
          <w:lang w:val="de-CH"/>
        </w:rPr>
        <w:t xml:space="preserve"> von 0,3 mm angeboten. Die Grösse von</w:t>
      </w:r>
      <w:r w:rsidR="00730043">
        <w:rPr>
          <w:rFonts w:ascii="Calibri" w:hAnsi="Calibri"/>
          <w:sz w:val="22"/>
          <w:lang w:val="de-CH"/>
        </w:rPr>
        <w:t xml:space="preserve"> nur 1.6 x 1.0 x 0.3 mm erfüllt</w:t>
      </w:r>
      <w:r>
        <w:rPr>
          <w:rFonts w:ascii="Calibri" w:hAnsi="Calibri"/>
          <w:sz w:val="22"/>
          <w:lang w:val="de-CH"/>
        </w:rPr>
        <w:t xml:space="preserve"> die Voraussetzung für engste Biegeradien</w:t>
      </w:r>
      <w:r w:rsidR="002814E2">
        <w:rPr>
          <w:rFonts w:ascii="Calibri" w:hAnsi="Calibri"/>
          <w:sz w:val="22"/>
          <w:lang w:val="de-CH"/>
        </w:rPr>
        <w:t>, komplementär zu d</w:t>
      </w:r>
      <w:r w:rsidR="005C4CA3">
        <w:rPr>
          <w:rFonts w:ascii="Calibri" w:hAnsi="Calibri"/>
          <w:sz w:val="22"/>
          <w:lang w:val="de-CH"/>
        </w:rPr>
        <w:t>en flexiblen Dünnfilmbatterien v</w:t>
      </w:r>
      <w:r w:rsidR="002814E2">
        <w:rPr>
          <w:rFonts w:ascii="Calibri" w:hAnsi="Calibri"/>
          <w:sz w:val="22"/>
          <w:lang w:val="de-CH"/>
        </w:rPr>
        <w:t xml:space="preserve">on </w:t>
      </w:r>
      <w:r w:rsidR="00FC32BB">
        <w:rPr>
          <w:rFonts w:ascii="Calibri" w:hAnsi="Calibri"/>
          <w:sz w:val="22"/>
          <w:lang w:val="de-CH"/>
        </w:rPr>
        <w:t>www.</w:t>
      </w:r>
      <w:r w:rsidR="002814E2">
        <w:rPr>
          <w:rFonts w:ascii="Calibri" w:hAnsi="Calibri"/>
          <w:sz w:val="22"/>
          <w:lang w:val="de-CH"/>
        </w:rPr>
        <w:t>renata.com</w:t>
      </w:r>
    </w:p>
    <w:p w:rsidR="002814E2" w:rsidRPr="00D10EDB" w:rsidRDefault="002814E2" w:rsidP="00133A7A">
      <w:pPr>
        <w:pStyle w:val="Default"/>
        <w:rPr>
          <w:rFonts w:ascii="Calibri" w:hAnsi="Calibri"/>
          <w:color w:val="000000" w:themeColor="text1"/>
          <w:sz w:val="22"/>
          <w:lang w:val="de-CH"/>
        </w:rPr>
      </w:pPr>
    </w:p>
    <w:p w:rsidR="00133A7A" w:rsidRPr="00D10EDB" w:rsidRDefault="00133A7A" w:rsidP="00133A7A">
      <w:pPr>
        <w:pStyle w:val="Default"/>
        <w:rPr>
          <w:rFonts w:ascii="Calibri" w:hAnsi="Calibri"/>
          <w:color w:val="000000" w:themeColor="text1"/>
          <w:sz w:val="22"/>
          <w:lang w:val="de-CH"/>
        </w:rPr>
      </w:pPr>
      <w:r w:rsidRPr="00D10EDB">
        <w:rPr>
          <w:rFonts w:ascii="Calibri" w:hAnsi="Calibri"/>
          <w:color w:val="000000" w:themeColor="text1"/>
          <w:sz w:val="22"/>
          <w:lang w:val="de-CH"/>
        </w:rPr>
        <w:t>Dies Quarze sind ideal für:</w:t>
      </w:r>
    </w:p>
    <w:p w:rsidR="00133A7A" w:rsidRPr="00D10EDB" w:rsidRDefault="00FC32BB" w:rsidP="00133A7A">
      <w:pPr>
        <w:pStyle w:val="Subhead"/>
        <w:numPr>
          <w:ilvl w:val="0"/>
          <w:numId w:val="4"/>
        </w:numPr>
        <w:spacing w:after="40"/>
        <w:jc w:val="left"/>
        <w:rPr>
          <w:rFonts w:ascii="Calibri" w:eastAsia="Calibri" w:hAnsi="Calibri" w:cs="Calibri"/>
          <w:bCs/>
          <w:color w:val="000000" w:themeColor="text1"/>
          <w:sz w:val="22"/>
          <w:lang w:val="de-DE"/>
        </w:rPr>
      </w:pPr>
      <w:r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>Smart</w:t>
      </w:r>
      <w:r w:rsidR="00133A7A" w:rsidRPr="00D10ED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>cards</w:t>
      </w:r>
    </w:p>
    <w:p w:rsidR="00133A7A" w:rsidRPr="00D10EDB" w:rsidRDefault="002814E2" w:rsidP="00133A7A">
      <w:pPr>
        <w:pStyle w:val="Subhead"/>
        <w:numPr>
          <w:ilvl w:val="0"/>
          <w:numId w:val="4"/>
        </w:numPr>
        <w:spacing w:after="40"/>
        <w:jc w:val="left"/>
        <w:rPr>
          <w:rFonts w:ascii="Calibri" w:eastAsia="Calibri" w:hAnsi="Calibri" w:cs="Calibri"/>
          <w:bCs/>
          <w:color w:val="000000" w:themeColor="text1"/>
          <w:sz w:val="22"/>
          <w:lang w:val="de-DE"/>
        </w:rPr>
      </w:pPr>
      <w:r w:rsidRPr="00D10ED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>Smart</w:t>
      </w:r>
      <w:r w:rsidR="00133A7A" w:rsidRPr="00D10ED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>e</w:t>
      </w:r>
      <w:r w:rsidRPr="00D10ED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 xml:space="preserve"> </w:t>
      </w:r>
      <w:r w:rsidR="00FC32BB" w:rsidRPr="00D10ED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>Textilien</w:t>
      </w:r>
      <w:r w:rsidR="001C15A4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>: e</w:t>
      </w:r>
      <w:r w:rsidR="00133A7A" w:rsidRPr="00D10ED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 xml:space="preserve">-textile, </w:t>
      </w:r>
    </w:p>
    <w:p w:rsidR="00133A7A" w:rsidRPr="00D10EDB" w:rsidRDefault="00133A7A" w:rsidP="00133A7A">
      <w:pPr>
        <w:pStyle w:val="Subhead"/>
        <w:numPr>
          <w:ilvl w:val="0"/>
          <w:numId w:val="4"/>
        </w:numPr>
        <w:spacing w:after="40"/>
        <w:jc w:val="left"/>
        <w:rPr>
          <w:rFonts w:ascii="Calibri" w:eastAsia="Calibri" w:hAnsi="Calibri" w:cs="Calibri"/>
          <w:bCs/>
          <w:color w:val="000000" w:themeColor="text1"/>
          <w:sz w:val="22"/>
          <w:lang w:val="de-DE"/>
        </w:rPr>
      </w:pPr>
      <w:r w:rsidRPr="00D10ED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>Wearables</w:t>
      </w:r>
      <w:r w:rsidR="00FC32B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 xml:space="preserve"> und Sport</w:t>
      </w:r>
      <w:r w:rsidR="002814E2" w:rsidRPr="00D10ED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>a</w:t>
      </w:r>
      <w:r w:rsidR="00FC32B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>r</w:t>
      </w:r>
      <w:r w:rsidR="002814E2" w:rsidRPr="00D10ED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>mbänder</w:t>
      </w:r>
      <w:r w:rsidR="00FC32B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 xml:space="preserve"> </w:t>
      </w:r>
    </w:p>
    <w:p w:rsidR="00133A7A" w:rsidRPr="00D10EDB" w:rsidRDefault="00FC32BB" w:rsidP="00133A7A">
      <w:pPr>
        <w:pStyle w:val="Subhead"/>
        <w:numPr>
          <w:ilvl w:val="0"/>
          <w:numId w:val="4"/>
        </w:numPr>
        <w:spacing w:after="40"/>
        <w:jc w:val="left"/>
        <w:rPr>
          <w:rFonts w:ascii="Calibri" w:eastAsia="Calibri" w:hAnsi="Calibri" w:cs="Calibri"/>
          <w:bCs/>
          <w:color w:val="000000" w:themeColor="text1"/>
          <w:sz w:val="22"/>
          <w:lang w:val="de-DE"/>
        </w:rPr>
      </w:pPr>
      <w:r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>Integrierte M</w:t>
      </w:r>
      <w:r w:rsidR="002814E2" w:rsidRPr="00D10ED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>odule (embedded)</w:t>
      </w:r>
    </w:p>
    <w:p w:rsidR="002814E2" w:rsidRPr="00D10EDB" w:rsidRDefault="00FC32BB" w:rsidP="00133A7A">
      <w:pPr>
        <w:pStyle w:val="Subhead"/>
        <w:numPr>
          <w:ilvl w:val="0"/>
          <w:numId w:val="4"/>
        </w:numPr>
        <w:spacing w:after="40"/>
        <w:jc w:val="left"/>
        <w:rPr>
          <w:rFonts w:ascii="Calibri" w:eastAsia="Calibri" w:hAnsi="Calibri" w:cs="Calibri"/>
          <w:bCs/>
          <w:color w:val="000000" w:themeColor="text1"/>
          <w:sz w:val="22"/>
          <w:lang w:val="de-DE"/>
        </w:rPr>
      </w:pPr>
      <w:r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 xml:space="preserve">Medizinische </w:t>
      </w:r>
      <w:r w:rsidR="009513CA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>Pflaster</w:t>
      </w:r>
    </w:p>
    <w:p w:rsidR="002814E2" w:rsidRPr="00D10EDB" w:rsidRDefault="002814E2" w:rsidP="002814E2">
      <w:pPr>
        <w:pStyle w:val="Subhead"/>
        <w:spacing w:after="40"/>
        <w:jc w:val="left"/>
        <w:rPr>
          <w:rFonts w:ascii="Calibri" w:eastAsia="Calibri" w:hAnsi="Calibri" w:cs="Calibri"/>
          <w:bCs/>
          <w:color w:val="000000" w:themeColor="text1"/>
          <w:sz w:val="22"/>
          <w:lang w:val="de-DE"/>
        </w:rPr>
      </w:pPr>
    </w:p>
    <w:p w:rsidR="002814E2" w:rsidRPr="00D10EDB" w:rsidRDefault="002814E2" w:rsidP="002814E2">
      <w:pPr>
        <w:spacing w:after="0"/>
        <w:rPr>
          <w:b/>
          <w:color w:val="000000" w:themeColor="text1"/>
          <w:lang w:val="de-CH"/>
        </w:rPr>
      </w:pPr>
      <w:r w:rsidRPr="00D10EDB">
        <w:rPr>
          <w:b/>
          <w:color w:val="000000" w:themeColor="text1"/>
          <w:lang w:val="de-CH"/>
        </w:rPr>
        <w:t xml:space="preserve">Weitere Informationen </w:t>
      </w:r>
      <w:r w:rsidR="009513CA">
        <w:rPr>
          <w:b/>
          <w:color w:val="000000" w:themeColor="text1"/>
          <w:lang w:val="de-CH"/>
        </w:rPr>
        <w:t>und</w:t>
      </w:r>
      <w:r w:rsidRPr="00D10EDB">
        <w:rPr>
          <w:b/>
          <w:color w:val="000000" w:themeColor="text1"/>
          <w:lang w:val="de-CH"/>
        </w:rPr>
        <w:t xml:space="preserve"> Verfügbarkeit</w:t>
      </w:r>
    </w:p>
    <w:p w:rsidR="002814E2" w:rsidRPr="00D10EDB" w:rsidRDefault="002814E2" w:rsidP="002814E2">
      <w:pPr>
        <w:tabs>
          <w:tab w:val="left" w:pos="2127"/>
          <w:tab w:val="left" w:pos="3544"/>
          <w:tab w:val="left" w:pos="4536"/>
        </w:tabs>
        <w:spacing w:after="0"/>
        <w:rPr>
          <w:color w:val="000000" w:themeColor="text1"/>
          <w:u w:val="single"/>
          <w:lang w:val="de-CH"/>
        </w:rPr>
      </w:pPr>
      <w:r w:rsidRPr="00D10EDB">
        <w:rPr>
          <w:color w:val="000000" w:themeColor="text1"/>
          <w:u w:val="single"/>
          <w:lang w:val="de-CH"/>
        </w:rPr>
        <w:t>Type</w:t>
      </w:r>
      <w:r w:rsidRPr="00D10EDB">
        <w:rPr>
          <w:color w:val="000000" w:themeColor="text1"/>
          <w:u w:val="single"/>
          <w:lang w:val="de-CH"/>
        </w:rPr>
        <w:tab/>
        <w:t>Frequenz</w:t>
      </w:r>
      <w:r w:rsidRPr="00D10EDB">
        <w:rPr>
          <w:color w:val="000000" w:themeColor="text1"/>
          <w:u w:val="single"/>
          <w:lang w:val="de-CH"/>
        </w:rPr>
        <w:tab/>
        <w:t xml:space="preserve">Grösse: </w:t>
      </w:r>
      <w:r w:rsidR="009513CA">
        <w:rPr>
          <w:color w:val="000000" w:themeColor="text1"/>
          <w:u w:val="single"/>
          <w:lang w:val="de-CH"/>
        </w:rPr>
        <w:t>L</w:t>
      </w:r>
      <w:r w:rsidRPr="00D10EDB">
        <w:rPr>
          <w:color w:val="000000" w:themeColor="text1"/>
          <w:u w:val="single"/>
          <w:lang w:val="de-CH"/>
        </w:rPr>
        <w:t xml:space="preserve"> x </w:t>
      </w:r>
      <w:r w:rsidR="009513CA">
        <w:rPr>
          <w:color w:val="000000" w:themeColor="text1"/>
          <w:u w:val="single"/>
          <w:lang w:val="de-CH"/>
        </w:rPr>
        <w:t xml:space="preserve">B x H </w:t>
      </w:r>
      <w:r w:rsidR="009513CA">
        <w:rPr>
          <w:color w:val="000000" w:themeColor="text1"/>
          <w:u w:val="single"/>
          <w:lang w:val="de-CH"/>
        </w:rPr>
        <w:tab/>
      </w:r>
      <w:r w:rsidRPr="00D10EDB">
        <w:rPr>
          <w:color w:val="000000" w:themeColor="text1"/>
          <w:u w:val="single"/>
          <w:lang w:val="de-CH"/>
        </w:rPr>
        <w:t>Status</w:t>
      </w:r>
      <w:r w:rsidRPr="00D10EDB">
        <w:rPr>
          <w:color w:val="000000" w:themeColor="text1"/>
          <w:u w:val="single"/>
          <w:lang w:val="de-CH"/>
        </w:rPr>
        <w:tab/>
      </w:r>
      <w:r w:rsidRPr="00D10EDB">
        <w:rPr>
          <w:color w:val="000000" w:themeColor="text1"/>
          <w:u w:val="single"/>
          <w:lang w:val="de-CH"/>
        </w:rPr>
        <w:tab/>
      </w:r>
      <w:r w:rsidR="00D10EDB" w:rsidRPr="00D10EDB">
        <w:rPr>
          <w:color w:val="000000" w:themeColor="text1"/>
          <w:u w:val="single"/>
          <w:lang w:val="de-CH"/>
        </w:rPr>
        <w:tab/>
      </w:r>
      <w:r w:rsidRPr="00D10EDB">
        <w:rPr>
          <w:color w:val="000000" w:themeColor="text1"/>
          <w:u w:val="single"/>
          <w:lang w:val="de-CH"/>
        </w:rPr>
        <w:tab/>
        <w:t xml:space="preserve">  </w:t>
      </w:r>
      <w:r w:rsidRPr="00B967E6">
        <w:rPr>
          <w:color w:val="FFFFFF" w:themeColor="background1"/>
          <w:u w:val="single"/>
          <w:lang w:val="de-CH"/>
        </w:rPr>
        <w:t>:</w:t>
      </w:r>
    </w:p>
    <w:p w:rsidR="002814E2" w:rsidRPr="00D10EDB" w:rsidRDefault="002814E2" w:rsidP="002814E2">
      <w:pPr>
        <w:pStyle w:val="Subhead"/>
        <w:jc w:val="left"/>
        <w:rPr>
          <w:rFonts w:ascii="Calibri" w:eastAsia="Calibri" w:hAnsi="Calibri" w:cs="Calibri"/>
          <w:bCs/>
          <w:color w:val="000000" w:themeColor="text1"/>
          <w:sz w:val="22"/>
          <w:lang w:val="de-DE"/>
        </w:rPr>
      </w:pPr>
      <w:r w:rsidRPr="00D10ED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>CM9V-T1A 0.3</w:t>
      </w:r>
      <w:r w:rsidRPr="00D10ED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ab/>
      </w:r>
      <w:r w:rsidRPr="00D10ED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ab/>
        <w:t>32.768 kHz</w:t>
      </w:r>
      <w:r w:rsidRPr="00D10ED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ab/>
        <w:t xml:space="preserve">1.6 x 1.0 x 0.3 </w:t>
      </w:r>
      <w:r w:rsidR="009513CA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>mm</w:t>
      </w:r>
      <w:r w:rsidR="009513CA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ab/>
      </w:r>
      <w:r w:rsidRPr="00D10ED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 xml:space="preserve">Massenfertigung </w:t>
      </w:r>
      <w:r w:rsidR="00FC32B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>gestartet</w:t>
      </w:r>
    </w:p>
    <w:p w:rsidR="002814E2" w:rsidRPr="00D10EDB" w:rsidRDefault="002814E2" w:rsidP="002814E2">
      <w:pPr>
        <w:pStyle w:val="Subhead"/>
        <w:jc w:val="left"/>
        <w:rPr>
          <w:rFonts w:ascii="Calibri" w:eastAsia="Calibri" w:hAnsi="Calibri" w:cs="Calibri"/>
          <w:bCs/>
          <w:color w:val="000000" w:themeColor="text1"/>
          <w:sz w:val="22"/>
          <w:lang w:val="de-DE"/>
        </w:rPr>
      </w:pPr>
      <w:r w:rsidRPr="00D10ED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 xml:space="preserve">CM8V-T1A </w:t>
      </w:r>
      <w:r w:rsidR="00B967E6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>0.3</w:t>
      </w:r>
      <w:r w:rsidRPr="00D10ED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ab/>
      </w:r>
      <w:r w:rsidRPr="00D10ED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ab/>
        <w:t>32.768 kHz</w:t>
      </w:r>
      <w:r w:rsidRPr="00D10ED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ab/>
        <w:t>2.0 x 1.2 x 0.</w:t>
      </w:r>
      <w:r w:rsidR="00B967E6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>3</w:t>
      </w:r>
      <w:r w:rsidRPr="00D10ED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 xml:space="preserve"> </w:t>
      </w:r>
      <w:r w:rsidR="009513CA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>mm</w:t>
      </w:r>
      <w:r w:rsidR="009513CA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ab/>
      </w:r>
      <w:r w:rsidRPr="00D10EDB">
        <w:rPr>
          <w:rFonts w:ascii="Calibri" w:eastAsia="Calibri" w:hAnsi="Calibri" w:cs="Calibri"/>
          <w:bCs/>
          <w:color w:val="000000" w:themeColor="text1"/>
          <w:sz w:val="22"/>
          <w:lang w:val="de-DE"/>
        </w:rPr>
        <w:t xml:space="preserve">Massenfertigung </w:t>
      </w:r>
    </w:p>
    <w:p w:rsidR="002814E2" w:rsidRPr="00C607D6" w:rsidRDefault="002814E2" w:rsidP="002814E2">
      <w:pPr>
        <w:spacing w:after="0"/>
        <w:jc w:val="left"/>
        <w:rPr>
          <w:b/>
          <w:lang w:val="de-CH"/>
        </w:rPr>
      </w:pPr>
    </w:p>
    <w:p w:rsidR="002814E2" w:rsidRPr="00C607D6" w:rsidRDefault="002814E2" w:rsidP="002814E2">
      <w:pPr>
        <w:spacing w:after="0"/>
        <w:jc w:val="left"/>
        <w:rPr>
          <w:b/>
          <w:lang w:val="de-CH"/>
        </w:rPr>
      </w:pPr>
      <w:r w:rsidRPr="00C607D6">
        <w:rPr>
          <w:b/>
          <w:lang w:val="de-CH"/>
        </w:rPr>
        <w:t xml:space="preserve">Link zu </w:t>
      </w:r>
      <w:r w:rsidR="009513CA">
        <w:rPr>
          <w:b/>
          <w:lang w:val="de-CH"/>
        </w:rPr>
        <w:t>den verschiedenen Quarz-F</w:t>
      </w:r>
      <w:r w:rsidRPr="00C607D6">
        <w:rPr>
          <w:b/>
          <w:lang w:val="de-CH"/>
        </w:rPr>
        <w:t>amil</w:t>
      </w:r>
      <w:r>
        <w:rPr>
          <w:b/>
          <w:lang w:val="de-CH"/>
        </w:rPr>
        <w:t>i</w:t>
      </w:r>
      <w:r w:rsidRPr="00C607D6">
        <w:rPr>
          <w:b/>
          <w:lang w:val="de-CH"/>
        </w:rPr>
        <w:t>en</w:t>
      </w:r>
    </w:p>
    <w:p w:rsidR="002814E2" w:rsidRDefault="005A39B2" w:rsidP="002814E2">
      <w:pPr>
        <w:jc w:val="left"/>
        <w:rPr>
          <w:lang w:val="de-CH"/>
        </w:rPr>
      </w:pPr>
      <w:hyperlink r:id="rId9" w:history="1">
        <w:r w:rsidR="002814E2" w:rsidRPr="00E00D60">
          <w:rPr>
            <w:rStyle w:val="Hyperlink"/>
            <w:lang w:val="de-CH"/>
          </w:rPr>
          <w:t>http://www.microcrystal.com/index.php/products/quarz-crystal-32768</w:t>
        </w:r>
      </w:hyperlink>
    </w:p>
    <w:p w:rsidR="002814E2" w:rsidRPr="00C607D6" w:rsidRDefault="002814E2" w:rsidP="002814E2">
      <w:pPr>
        <w:jc w:val="left"/>
        <w:rPr>
          <w:lang w:val="de-CH"/>
        </w:rPr>
      </w:pPr>
      <w:r w:rsidRPr="00C607D6">
        <w:rPr>
          <w:lang w:val="de-CH"/>
        </w:rPr>
        <w:t xml:space="preserve"> </w:t>
      </w:r>
    </w:p>
    <w:p w:rsidR="009513CA" w:rsidRDefault="009513CA" w:rsidP="002814E2">
      <w:pPr>
        <w:rPr>
          <w:b/>
          <w:lang w:val="de-CH"/>
        </w:rPr>
      </w:pPr>
    </w:p>
    <w:p w:rsidR="002814E2" w:rsidRPr="00E25B46" w:rsidRDefault="009513CA" w:rsidP="002814E2">
      <w:pPr>
        <w:rPr>
          <w:b/>
          <w:lang w:val="de-CH"/>
        </w:rPr>
      </w:pPr>
      <w:r w:rsidRPr="00E25B46">
        <w:rPr>
          <w:b/>
          <w:lang w:val="de-CH"/>
        </w:rPr>
        <w:t>Über Micro Crystal AG</w:t>
      </w:r>
    </w:p>
    <w:p w:rsidR="002814E2" w:rsidRPr="00C607D6" w:rsidRDefault="00E25B46" w:rsidP="002814E2">
      <w:pPr>
        <w:rPr>
          <w:lang w:val="de-CH"/>
        </w:rPr>
      </w:pPr>
      <w:r>
        <w:rPr>
          <w:lang w:val="de-CH"/>
        </w:rPr>
        <w:t>Mit</w:t>
      </w:r>
      <w:r w:rsidR="002814E2" w:rsidRPr="00C607D6">
        <w:rPr>
          <w:lang w:val="de-CH"/>
        </w:rPr>
        <w:t xml:space="preserve"> Hauptsitz in Grenchen, Schweiz, entwickelt, fabriziert und verkauft </w:t>
      </w:r>
      <w:r>
        <w:rPr>
          <w:lang w:val="de-CH"/>
        </w:rPr>
        <w:t xml:space="preserve">Micro Crystal AG </w:t>
      </w:r>
      <w:r w:rsidR="002814E2" w:rsidRPr="00C607D6">
        <w:rPr>
          <w:lang w:val="de-CH"/>
        </w:rPr>
        <w:t>weltweit Quarze, Oszillatoren, OCXO und Echtzeituhren (RTC) für die Elektronikindustrie. Die F</w:t>
      </w:r>
      <w:r w:rsidR="00B967E6">
        <w:rPr>
          <w:lang w:val="de-CH"/>
        </w:rPr>
        <w:t>irma beschäftigt weltweit ca. 50</w:t>
      </w:r>
      <w:r w:rsidR="002814E2" w:rsidRPr="00C607D6">
        <w:rPr>
          <w:lang w:val="de-CH"/>
        </w:rPr>
        <w:t xml:space="preserve">0 Personen und betreibt Fabrikationslinien in Thailand und der Schweiz um Grossmengen kostengünstig und mit konstant hoher Qualität herzustellen. Verkaufsniederlassungen in Europa, </w:t>
      </w:r>
      <w:r w:rsidR="00B967E6">
        <w:rPr>
          <w:lang w:val="de-CH"/>
        </w:rPr>
        <w:t>China</w:t>
      </w:r>
      <w:r w:rsidR="002814E2" w:rsidRPr="00C607D6">
        <w:rPr>
          <w:lang w:val="de-CH"/>
        </w:rPr>
        <w:t xml:space="preserve">, Korea, Japan und den USA garantieren exzellente technische Unterstützung. Micro Crystal steht für zuverlässige </w:t>
      </w:r>
      <w:r>
        <w:rPr>
          <w:lang w:val="de-CH"/>
        </w:rPr>
        <w:t>und sichere Technologien, hohe Qualität und eine umweltfreundliche</w:t>
      </w:r>
      <w:r w:rsidR="002814E2" w:rsidRPr="00C607D6">
        <w:rPr>
          <w:lang w:val="de-CH"/>
        </w:rPr>
        <w:t xml:space="preserve"> Produktion ein.</w:t>
      </w:r>
    </w:p>
    <w:p w:rsidR="002814E2" w:rsidRPr="00C607D6" w:rsidRDefault="002814E2" w:rsidP="002814E2">
      <w:pPr>
        <w:rPr>
          <w:lang w:val="de-CH"/>
        </w:rPr>
      </w:pPr>
      <w:r w:rsidRPr="00C607D6">
        <w:rPr>
          <w:lang w:val="de-CH"/>
        </w:rPr>
        <w:t>www.microcrystal.com</w:t>
      </w:r>
    </w:p>
    <w:p w:rsidR="002814E2" w:rsidRPr="00C607D6" w:rsidRDefault="00E25B46" w:rsidP="002814E2">
      <w:pPr>
        <w:spacing w:after="0"/>
        <w:rPr>
          <w:b/>
          <w:lang w:val="de-CH"/>
        </w:rPr>
      </w:pPr>
      <w:bookmarkStart w:id="0" w:name="_GoBack"/>
      <w:bookmarkEnd w:id="0"/>
      <w:r>
        <w:rPr>
          <w:b/>
          <w:lang w:val="de-CH"/>
        </w:rPr>
        <w:lastRenderedPageBreak/>
        <w:t>Pressekontakt</w:t>
      </w:r>
    </w:p>
    <w:p w:rsidR="002814E2" w:rsidRPr="00C607D6" w:rsidRDefault="002814E2" w:rsidP="002814E2">
      <w:pPr>
        <w:spacing w:after="0"/>
        <w:rPr>
          <w:lang w:val="de-CH"/>
        </w:rPr>
      </w:pPr>
      <w:r w:rsidRPr="00C607D6">
        <w:rPr>
          <w:lang w:val="de-CH"/>
        </w:rPr>
        <w:t>MarCoMedia GmbH</w:t>
      </w:r>
    </w:p>
    <w:p w:rsidR="002814E2" w:rsidRPr="00C607D6" w:rsidRDefault="002814E2" w:rsidP="002814E2">
      <w:pPr>
        <w:spacing w:after="0"/>
        <w:rPr>
          <w:lang w:val="de-CH"/>
        </w:rPr>
      </w:pPr>
      <w:r w:rsidRPr="00C607D6">
        <w:rPr>
          <w:lang w:val="de-CH"/>
        </w:rPr>
        <w:t xml:space="preserve">Monika Ailinger, tel +41 41 850 44 24, </w:t>
      </w:r>
      <w:hyperlink r:id="rId10" w:history="1">
        <w:r w:rsidRPr="00C607D6">
          <w:rPr>
            <w:rStyle w:val="Hyperlink"/>
            <w:lang w:val="de-CH"/>
          </w:rPr>
          <w:t>m.ailinger@marcomedia.ch</w:t>
        </w:r>
      </w:hyperlink>
    </w:p>
    <w:p w:rsidR="002814E2" w:rsidRPr="00C607D6" w:rsidRDefault="002814E2" w:rsidP="002814E2">
      <w:pPr>
        <w:spacing w:after="0"/>
        <w:rPr>
          <w:lang w:val="de-CH"/>
        </w:rPr>
      </w:pPr>
    </w:p>
    <w:p w:rsidR="002814E2" w:rsidRPr="00C607D6" w:rsidRDefault="00E25B46" w:rsidP="002814E2">
      <w:pPr>
        <w:spacing w:after="0"/>
        <w:rPr>
          <w:b/>
          <w:lang w:val="de-CH"/>
        </w:rPr>
      </w:pPr>
      <w:r>
        <w:rPr>
          <w:b/>
          <w:lang w:val="de-CH"/>
        </w:rPr>
        <w:t>Firmenkontakt</w:t>
      </w:r>
    </w:p>
    <w:p w:rsidR="002814E2" w:rsidRPr="00C607D6" w:rsidRDefault="002814E2" w:rsidP="002814E2">
      <w:pPr>
        <w:spacing w:after="0"/>
        <w:rPr>
          <w:lang w:val="de-CH"/>
        </w:rPr>
      </w:pPr>
      <w:r w:rsidRPr="00C607D6">
        <w:rPr>
          <w:lang w:val="de-CH"/>
        </w:rPr>
        <w:t>Micro Crystal AG</w:t>
      </w:r>
    </w:p>
    <w:p w:rsidR="002814E2" w:rsidRPr="00FE27F1" w:rsidRDefault="002814E2" w:rsidP="002814E2">
      <w:pPr>
        <w:spacing w:after="0"/>
        <w:rPr>
          <w:lang w:val="de-DE"/>
        </w:rPr>
      </w:pPr>
      <w:r w:rsidRPr="00FE27F1">
        <w:rPr>
          <w:lang w:val="de-DE"/>
        </w:rPr>
        <w:t>Technical Marketing Manager</w:t>
      </w:r>
    </w:p>
    <w:p w:rsidR="002814E2" w:rsidRPr="00C607D6" w:rsidRDefault="002814E2" w:rsidP="002814E2">
      <w:pPr>
        <w:spacing w:after="0"/>
        <w:rPr>
          <w:rStyle w:val="Hyperlink"/>
          <w:lang w:val="de-CH"/>
        </w:rPr>
      </w:pPr>
      <w:r w:rsidRPr="00C607D6">
        <w:rPr>
          <w:lang w:val="de-CH"/>
        </w:rPr>
        <w:t xml:space="preserve">Markus Hintermann, tel +41 32 655 84 91, </w:t>
      </w:r>
      <w:hyperlink r:id="rId11" w:history="1">
        <w:r w:rsidRPr="00C607D6">
          <w:rPr>
            <w:rStyle w:val="Hyperlink"/>
            <w:lang w:val="de-CH"/>
          </w:rPr>
          <w:t>markus.hintermann@microcrystal.ch</w:t>
        </w:r>
      </w:hyperlink>
    </w:p>
    <w:p w:rsidR="002814E2" w:rsidRPr="00C607D6" w:rsidRDefault="002814E2" w:rsidP="002814E2">
      <w:pPr>
        <w:spacing w:after="0"/>
        <w:rPr>
          <w:rStyle w:val="Hyperlink"/>
          <w:lang w:val="de-CH"/>
        </w:rPr>
      </w:pPr>
    </w:p>
    <w:p w:rsidR="00133A7A" w:rsidRPr="00133A7A" w:rsidRDefault="00133A7A" w:rsidP="002814E2">
      <w:pPr>
        <w:pStyle w:val="Subhead"/>
        <w:spacing w:after="40"/>
        <w:jc w:val="left"/>
        <w:rPr>
          <w:rFonts w:ascii="Calibri" w:eastAsia="Calibri" w:hAnsi="Calibri" w:cs="Calibri"/>
          <w:bCs/>
          <w:color w:val="FF0000"/>
          <w:sz w:val="22"/>
          <w:lang w:val="de-DE"/>
        </w:rPr>
      </w:pPr>
      <w:r w:rsidRPr="00133A7A">
        <w:rPr>
          <w:rFonts w:ascii="Calibri" w:eastAsia="Calibri" w:hAnsi="Calibri" w:cs="Calibri"/>
          <w:bCs/>
          <w:color w:val="FF0000"/>
          <w:sz w:val="22"/>
          <w:lang w:val="de-DE"/>
        </w:rPr>
        <w:t xml:space="preserve"> </w:t>
      </w:r>
    </w:p>
    <w:p w:rsidR="004044BA" w:rsidRPr="00FE27F1" w:rsidRDefault="004044BA">
      <w:pPr>
        <w:spacing w:after="0"/>
        <w:jc w:val="left"/>
        <w:rPr>
          <w:rFonts w:ascii="Calibri" w:eastAsiaTheme="minorEastAsia" w:hAnsi="Calibri"/>
          <w:b/>
          <w:spacing w:val="15"/>
          <w:sz w:val="24"/>
          <w:lang w:val="de-DE"/>
        </w:rPr>
      </w:pPr>
    </w:p>
    <w:sectPr w:rsidR="004044BA" w:rsidRPr="00FE27F1" w:rsidSect="00636472">
      <w:headerReference w:type="first" r:id="rId12"/>
      <w:footerReference w:type="first" r:id="rId13"/>
      <w:pgSz w:w="11907" w:h="16840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9B2" w:rsidRDefault="005A39B2" w:rsidP="00E05055">
      <w:r>
        <w:separator/>
      </w:r>
    </w:p>
  </w:endnote>
  <w:endnote w:type="continuationSeparator" w:id="0">
    <w:p w:rsidR="005A39B2" w:rsidRDefault="005A39B2" w:rsidP="00E05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BDA625D-3D24-4436-A135-48F0E9693E8D}"/>
    <w:embedBold r:id="rId2" w:fontKey="{6D5A122B-F90E-4CE3-9C85-A3E83BCA3A69}"/>
    <w:embedItalic r:id="rId3" w:fontKey="{96BA99D2-F144-42C8-B6C7-7F20E51067B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AA306ACD-1131-4953-95A1-B153A4B29AAA}"/>
    <w:embedItalic r:id="rId5" w:fontKey="{6F97E383-EB57-41D4-9CF1-976270DF209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98335F86-8B43-4A9D-B2F1-E127DB2A643B}"/>
  </w:font>
  <w:font w:name="Helvetica Neue LT Std">
    <w:altName w:val="Helvetica Neue 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910" w:rsidRDefault="00534910" w:rsidP="00E05055">
    <w:pPr>
      <w:pStyle w:val="Fuzeile"/>
    </w:pPr>
  </w:p>
  <w:p w:rsidR="00534910" w:rsidRPr="00E05055" w:rsidRDefault="00185109" w:rsidP="00E05055">
    <w:pPr>
      <w:pStyle w:val="FooterText"/>
      <w:rPr>
        <w:b/>
      </w:rPr>
    </w:pPr>
    <w:r>
      <w:rPr>
        <w:b/>
      </w:rPr>
      <w:t>Micro Crystal AG</w:t>
    </w:r>
  </w:p>
  <w:p w:rsidR="00534910" w:rsidRPr="00E05055" w:rsidRDefault="00185109" w:rsidP="00E05055">
    <w:pPr>
      <w:pStyle w:val="Fuzeile"/>
      <w:spacing w:after="40"/>
      <w:rPr>
        <w:sz w:val="16"/>
        <w:szCs w:val="16"/>
      </w:rPr>
    </w:pPr>
    <w:r>
      <w:rPr>
        <w:sz w:val="16"/>
        <w:szCs w:val="16"/>
      </w:rPr>
      <w:t>Muehlestrasse 14</w:t>
    </w:r>
    <w:r w:rsidR="00534910" w:rsidRPr="00E05055">
      <w:rPr>
        <w:sz w:val="16"/>
        <w:szCs w:val="16"/>
      </w:rPr>
      <w:t xml:space="preserve">  </w:t>
    </w:r>
    <w:r w:rsidR="00E05055">
      <w:rPr>
        <w:sz w:val="16"/>
        <w:szCs w:val="16"/>
      </w:rPr>
      <w:t>·</w:t>
    </w:r>
    <w:r>
      <w:rPr>
        <w:sz w:val="16"/>
        <w:szCs w:val="16"/>
      </w:rPr>
      <w:t xml:space="preserve">  CH-2540 Grenchen</w:t>
    </w:r>
    <w:r w:rsidR="00534910" w:rsidRPr="00E05055">
      <w:rPr>
        <w:sz w:val="16"/>
        <w:szCs w:val="16"/>
      </w:rPr>
      <w:t xml:space="preserve">  </w:t>
    </w:r>
    <w:r w:rsidR="0049663E">
      <w:rPr>
        <w:sz w:val="16"/>
        <w:szCs w:val="16"/>
      </w:rPr>
      <w:t>·</w:t>
    </w:r>
    <w:r w:rsidR="00534910" w:rsidRPr="00E05055">
      <w:rPr>
        <w:sz w:val="16"/>
        <w:szCs w:val="16"/>
      </w:rPr>
      <w:t xml:space="preserve">  Switzerland</w:t>
    </w:r>
  </w:p>
  <w:p w:rsidR="00534910" w:rsidRPr="00F466E3" w:rsidRDefault="00534910" w:rsidP="00E05055">
    <w:pPr>
      <w:pStyle w:val="Fuzeile"/>
      <w:spacing w:after="40"/>
      <w:rPr>
        <w:sz w:val="16"/>
        <w:szCs w:val="16"/>
        <w:lang w:val="en-US"/>
      </w:rPr>
    </w:pPr>
    <w:proofErr w:type="gramStart"/>
    <w:r w:rsidRPr="00F466E3">
      <w:rPr>
        <w:sz w:val="16"/>
        <w:szCs w:val="16"/>
        <w:lang w:val="en-US"/>
      </w:rPr>
      <w:t>telephone</w:t>
    </w:r>
    <w:proofErr w:type="gramEnd"/>
    <w:r w:rsidRPr="00F466E3">
      <w:rPr>
        <w:sz w:val="16"/>
        <w:szCs w:val="16"/>
        <w:lang w:val="en-US"/>
      </w:rPr>
      <w:t xml:space="preserve"> +41 32 </w:t>
    </w:r>
    <w:r w:rsidR="00185109">
      <w:rPr>
        <w:sz w:val="16"/>
        <w:szCs w:val="16"/>
        <w:lang w:val="en-US"/>
      </w:rPr>
      <w:t>655 82 82</w:t>
    </w:r>
    <w:r w:rsidRPr="00F466E3">
      <w:rPr>
        <w:sz w:val="16"/>
        <w:szCs w:val="16"/>
        <w:lang w:val="en-US"/>
      </w:rPr>
      <w:t xml:space="preserve">  </w:t>
    </w:r>
    <w:r w:rsidR="0049663E" w:rsidRPr="00F466E3">
      <w:rPr>
        <w:sz w:val="16"/>
        <w:szCs w:val="16"/>
        <w:lang w:val="en-US"/>
      </w:rPr>
      <w:t>·</w:t>
    </w:r>
    <w:r w:rsidR="00185109">
      <w:rPr>
        <w:sz w:val="16"/>
        <w:szCs w:val="16"/>
        <w:lang w:val="en-US"/>
      </w:rPr>
      <w:t xml:space="preserve">  fax +41 32 655 82 83</w:t>
    </w:r>
    <w:r w:rsidRPr="00F466E3">
      <w:rPr>
        <w:sz w:val="16"/>
        <w:szCs w:val="16"/>
        <w:lang w:val="en-US"/>
      </w:rPr>
      <w:t xml:space="preserve">  </w:t>
    </w:r>
    <w:r w:rsidR="0049663E" w:rsidRPr="00F466E3">
      <w:rPr>
        <w:sz w:val="16"/>
        <w:szCs w:val="16"/>
        <w:lang w:val="en-US"/>
      </w:rPr>
      <w:t>·</w:t>
    </w:r>
    <w:r w:rsidR="00185109">
      <w:rPr>
        <w:sz w:val="16"/>
        <w:szCs w:val="16"/>
        <w:lang w:val="en-US"/>
      </w:rPr>
      <w:t xml:space="preserve">  info@microcrystal.ch</w:t>
    </w:r>
    <w:r w:rsidRPr="00F466E3">
      <w:rPr>
        <w:sz w:val="16"/>
        <w:szCs w:val="16"/>
        <w:lang w:val="en-US"/>
      </w:rPr>
      <w:t xml:space="preserve">  </w:t>
    </w:r>
    <w:r w:rsidR="0049663E" w:rsidRPr="00F466E3">
      <w:rPr>
        <w:sz w:val="16"/>
        <w:szCs w:val="16"/>
        <w:lang w:val="en-US"/>
      </w:rPr>
      <w:t>·</w:t>
    </w:r>
    <w:r w:rsidRPr="00F466E3">
      <w:rPr>
        <w:sz w:val="16"/>
        <w:szCs w:val="16"/>
        <w:lang w:val="en-US"/>
      </w:rPr>
      <w:t xml:space="preserve">  </w:t>
    </w:r>
    <w:r w:rsidR="00185109">
      <w:rPr>
        <w:b/>
        <w:sz w:val="16"/>
        <w:szCs w:val="16"/>
        <w:lang w:val="en-US"/>
      </w:rPr>
      <w:t>www.microcrystal.ch</w:t>
    </w:r>
    <w:r w:rsidRPr="00F466E3">
      <w:rPr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9B2" w:rsidRDefault="005A39B2" w:rsidP="00E05055">
      <w:r>
        <w:separator/>
      </w:r>
    </w:p>
  </w:footnote>
  <w:footnote w:type="continuationSeparator" w:id="0">
    <w:p w:rsidR="005A39B2" w:rsidRDefault="005A39B2" w:rsidP="00E050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380" w:rsidRDefault="00185109" w:rsidP="00E05055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8240" behindDoc="0" locked="0" layoutInCell="1" allowOverlap="1" wp14:anchorId="09C87ABB" wp14:editId="6B191F6A">
          <wp:simplePos x="0" y="0"/>
          <wp:positionH relativeFrom="column">
            <wp:posOffset>-61595</wp:posOffset>
          </wp:positionH>
          <wp:positionV relativeFrom="paragraph">
            <wp:posOffset>0</wp:posOffset>
          </wp:positionV>
          <wp:extent cx="2148205" cy="908050"/>
          <wp:effectExtent l="0" t="0" r="4445" b="635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8205" cy="908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C1380" w:rsidRDefault="00AC1380" w:rsidP="00E05055">
    <w:pPr>
      <w:pStyle w:val="Kopfzeile"/>
    </w:pPr>
    <w:r w:rsidRPr="00AC1380">
      <w:tab/>
    </w:r>
    <w:r w:rsidRPr="00AC1380">
      <w:tab/>
    </w:r>
  </w:p>
  <w:p w:rsidR="009513CA" w:rsidRDefault="009513CA" w:rsidP="00E05055">
    <w:pPr>
      <w:pStyle w:val="Kopfzeile"/>
    </w:pPr>
  </w:p>
  <w:p w:rsidR="009513CA" w:rsidRDefault="009513CA" w:rsidP="00E05055">
    <w:pPr>
      <w:pStyle w:val="Kopfzeile"/>
    </w:pPr>
  </w:p>
  <w:p w:rsidR="009513CA" w:rsidRDefault="009513CA" w:rsidP="00E05055">
    <w:pPr>
      <w:pStyle w:val="Kopfzeile"/>
    </w:pPr>
  </w:p>
  <w:p w:rsidR="00AC1380" w:rsidRPr="00E05055" w:rsidRDefault="00AC1380" w:rsidP="00E05055">
    <w:pPr>
      <w:jc w:val="center"/>
      <w:rPr>
        <w:b/>
        <w:sz w:val="36"/>
        <w:szCs w:val="36"/>
      </w:rPr>
    </w:pPr>
    <w:r w:rsidRPr="00E05055">
      <w:rPr>
        <w:b/>
        <w:sz w:val="36"/>
        <w:szCs w:val="36"/>
      </w:rPr>
      <w:t>PRESS RELEASE</w:t>
    </w:r>
  </w:p>
  <w:p w:rsidR="00AC1380" w:rsidRDefault="00AC1380" w:rsidP="00E0505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FF2F35"/>
    <w:multiLevelType w:val="hybridMultilevel"/>
    <w:tmpl w:val="91E80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A260D"/>
    <w:multiLevelType w:val="hybridMultilevel"/>
    <w:tmpl w:val="FA82127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B13043"/>
    <w:multiLevelType w:val="hybridMultilevel"/>
    <w:tmpl w:val="F804592A"/>
    <w:lvl w:ilvl="0" w:tplc="482E9816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A8700C"/>
    <w:multiLevelType w:val="hybridMultilevel"/>
    <w:tmpl w:val="BB80D62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C934E2"/>
    <w:multiLevelType w:val="hybridMultilevel"/>
    <w:tmpl w:val="105CDBC6"/>
    <w:lvl w:ilvl="0" w:tplc="482E9816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6E3"/>
    <w:rsid w:val="00030678"/>
    <w:rsid w:val="00044EFB"/>
    <w:rsid w:val="00073667"/>
    <w:rsid w:val="000C0826"/>
    <w:rsid w:val="000F6946"/>
    <w:rsid w:val="00102B6B"/>
    <w:rsid w:val="001062FC"/>
    <w:rsid w:val="00133A7A"/>
    <w:rsid w:val="0017009E"/>
    <w:rsid w:val="00174F59"/>
    <w:rsid w:val="00185109"/>
    <w:rsid w:val="001B538E"/>
    <w:rsid w:val="001C15A4"/>
    <w:rsid w:val="001D30B8"/>
    <w:rsid w:val="001F195A"/>
    <w:rsid w:val="00243208"/>
    <w:rsid w:val="00243621"/>
    <w:rsid w:val="002610BB"/>
    <w:rsid w:val="0027644A"/>
    <w:rsid w:val="002814E2"/>
    <w:rsid w:val="002B1052"/>
    <w:rsid w:val="002D5235"/>
    <w:rsid w:val="002D6B31"/>
    <w:rsid w:val="002F482C"/>
    <w:rsid w:val="00310E9F"/>
    <w:rsid w:val="00351312"/>
    <w:rsid w:val="0035516C"/>
    <w:rsid w:val="00387031"/>
    <w:rsid w:val="00396F49"/>
    <w:rsid w:val="003A431B"/>
    <w:rsid w:val="003C57C4"/>
    <w:rsid w:val="003D53FC"/>
    <w:rsid w:val="003F3B00"/>
    <w:rsid w:val="0040087F"/>
    <w:rsid w:val="004044BA"/>
    <w:rsid w:val="00417AC5"/>
    <w:rsid w:val="004454D7"/>
    <w:rsid w:val="00471B8A"/>
    <w:rsid w:val="004771F2"/>
    <w:rsid w:val="0049663E"/>
    <w:rsid w:val="004A6099"/>
    <w:rsid w:val="00523619"/>
    <w:rsid w:val="005316D3"/>
    <w:rsid w:val="00534910"/>
    <w:rsid w:val="005666EC"/>
    <w:rsid w:val="005A39B2"/>
    <w:rsid w:val="005A694F"/>
    <w:rsid w:val="005B1701"/>
    <w:rsid w:val="005C4CA3"/>
    <w:rsid w:val="005D6B77"/>
    <w:rsid w:val="005E5C0F"/>
    <w:rsid w:val="00600C67"/>
    <w:rsid w:val="00610258"/>
    <w:rsid w:val="00636472"/>
    <w:rsid w:val="00674055"/>
    <w:rsid w:val="0068143B"/>
    <w:rsid w:val="00687B41"/>
    <w:rsid w:val="006A01D4"/>
    <w:rsid w:val="006F490A"/>
    <w:rsid w:val="00730043"/>
    <w:rsid w:val="0073661F"/>
    <w:rsid w:val="007373E0"/>
    <w:rsid w:val="00751387"/>
    <w:rsid w:val="0076367C"/>
    <w:rsid w:val="0077012C"/>
    <w:rsid w:val="00776D3D"/>
    <w:rsid w:val="007D6032"/>
    <w:rsid w:val="007F3799"/>
    <w:rsid w:val="007F4F80"/>
    <w:rsid w:val="007F7A93"/>
    <w:rsid w:val="008201FB"/>
    <w:rsid w:val="00837CC1"/>
    <w:rsid w:val="00856586"/>
    <w:rsid w:val="008617DB"/>
    <w:rsid w:val="0087542C"/>
    <w:rsid w:val="008853F2"/>
    <w:rsid w:val="008933DB"/>
    <w:rsid w:val="008C562B"/>
    <w:rsid w:val="008F338B"/>
    <w:rsid w:val="00904BDB"/>
    <w:rsid w:val="00917310"/>
    <w:rsid w:val="00937EBB"/>
    <w:rsid w:val="009513CA"/>
    <w:rsid w:val="0097540B"/>
    <w:rsid w:val="00987567"/>
    <w:rsid w:val="00987B3E"/>
    <w:rsid w:val="009975B3"/>
    <w:rsid w:val="009A6A7E"/>
    <w:rsid w:val="009B0F50"/>
    <w:rsid w:val="009F4964"/>
    <w:rsid w:val="009F6ED4"/>
    <w:rsid w:val="00A26BDB"/>
    <w:rsid w:val="00A3063F"/>
    <w:rsid w:val="00A33E72"/>
    <w:rsid w:val="00A643EA"/>
    <w:rsid w:val="00AA794C"/>
    <w:rsid w:val="00AC1380"/>
    <w:rsid w:val="00AC3D14"/>
    <w:rsid w:val="00B14792"/>
    <w:rsid w:val="00B547B6"/>
    <w:rsid w:val="00B75EB0"/>
    <w:rsid w:val="00B967E6"/>
    <w:rsid w:val="00BA284B"/>
    <w:rsid w:val="00BB001D"/>
    <w:rsid w:val="00BD77BE"/>
    <w:rsid w:val="00BE03A0"/>
    <w:rsid w:val="00C149AF"/>
    <w:rsid w:val="00C31DFC"/>
    <w:rsid w:val="00C97033"/>
    <w:rsid w:val="00CC6157"/>
    <w:rsid w:val="00CD121C"/>
    <w:rsid w:val="00CF48B3"/>
    <w:rsid w:val="00D10EDB"/>
    <w:rsid w:val="00D16946"/>
    <w:rsid w:val="00D82B12"/>
    <w:rsid w:val="00D9394D"/>
    <w:rsid w:val="00D97EF9"/>
    <w:rsid w:val="00DB4139"/>
    <w:rsid w:val="00DC2919"/>
    <w:rsid w:val="00DC7DFE"/>
    <w:rsid w:val="00E05055"/>
    <w:rsid w:val="00E16410"/>
    <w:rsid w:val="00E25B46"/>
    <w:rsid w:val="00E403CF"/>
    <w:rsid w:val="00E53C29"/>
    <w:rsid w:val="00E81717"/>
    <w:rsid w:val="00EA5EFB"/>
    <w:rsid w:val="00EE1760"/>
    <w:rsid w:val="00F466E3"/>
    <w:rsid w:val="00FA1707"/>
    <w:rsid w:val="00FA47C5"/>
    <w:rsid w:val="00FC32BB"/>
    <w:rsid w:val="00FE27F1"/>
    <w:rsid w:val="00FE3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C7BE42B0-8425-4DD4-9051-1D792E395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05055"/>
    <w:pPr>
      <w:spacing w:after="120"/>
      <w:jc w:val="both"/>
    </w:pPr>
    <w:rPr>
      <w:lang w:val="fr-CH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149AF"/>
    <w:pPr>
      <w:numPr>
        <w:ilvl w:val="1"/>
      </w:numPr>
      <w:spacing w:before="120" w:after="0"/>
    </w:pPr>
    <w:rPr>
      <w:rFonts w:ascii="Calibri" w:eastAsiaTheme="minorEastAsia" w:hAnsi="Calibri"/>
      <w:b/>
      <w:spacing w:val="15"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149AF"/>
    <w:rPr>
      <w:rFonts w:ascii="Calibri" w:eastAsiaTheme="minorEastAsia" w:hAnsi="Calibri"/>
      <w:b/>
      <w:spacing w:val="15"/>
      <w:sz w:val="24"/>
      <w:lang w:val="fr-CH"/>
    </w:r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Pr>
      <w:i/>
      <w:iCs/>
      <w:color w:val="5B9BD5" w:themeColor="accent1"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i/>
      <w:iCs/>
      <w:color w:val="5B9BD5" w:themeColor="accent1"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5B9BD5" w:themeColor="accent1"/>
      <w:spacing w:val="5"/>
    </w:rPr>
  </w:style>
  <w:style w:type="character" w:styleId="Buchtitel">
    <w:name w:val="Book Title"/>
    <w:basedOn w:val="Absatz-Standardschriftart"/>
    <w:uiPriority w:val="33"/>
    <w:qFormat/>
    <w:rPr>
      <w:b/>
      <w:bCs/>
      <w:i/>
      <w:iCs/>
      <w:spacing w:val="5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styleId="BesuchterHyperlink">
    <w:name w:val="FollowedHyperlink"/>
    <w:basedOn w:val="Absatz-Standardschriftart"/>
    <w:uiPriority w:val="99"/>
    <w:unhideWhenUsed/>
    <w:rPr>
      <w:color w:val="954F72" w:themeColor="followed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6364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36472"/>
  </w:style>
  <w:style w:type="paragraph" w:styleId="Fuzeile">
    <w:name w:val="footer"/>
    <w:basedOn w:val="Standard"/>
    <w:link w:val="FuzeileZchn"/>
    <w:uiPriority w:val="99"/>
    <w:unhideWhenUsed/>
    <w:rsid w:val="006364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36472"/>
  </w:style>
  <w:style w:type="paragraph" w:customStyle="1" w:styleId="Headline">
    <w:name w:val="Headline"/>
    <w:basedOn w:val="Standard"/>
    <w:link w:val="HeadlineChar"/>
    <w:qFormat/>
    <w:rsid w:val="008853F2"/>
    <w:pPr>
      <w:jc w:val="center"/>
    </w:pPr>
    <w:rPr>
      <w:b/>
      <w:sz w:val="28"/>
      <w:szCs w:val="28"/>
    </w:rPr>
  </w:style>
  <w:style w:type="paragraph" w:customStyle="1" w:styleId="Subhead">
    <w:name w:val="Subhead"/>
    <w:basedOn w:val="Standard"/>
    <w:link w:val="SubheadChar"/>
    <w:qFormat/>
    <w:rsid w:val="008853F2"/>
    <w:pPr>
      <w:jc w:val="center"/>
    </w:pPr>
    <w:rPr>
      <w:sz w:val="28"/>
      <w:szCs w:val="28"/>
    </w:rPr>
  </w:style>
  <w:style w:type="character" w:customStyle="1" w:styleId="HeadlineChar">
    <w:name w:val="Headline Char"/>
    <w:basedOn w:val="Absatz-Standardschriftart"/>
    <w:link w:val="Headline"/>
    <w:rsid w:val="008853F2"/>
    <w:rPr>
      <w:b/>
      <w:sz w:val="28"/>
      <w:szCs w:val="28"/>
    </w:rPr>
  </w:style>
  <w:style w:type="paragraph" w:customStyle="1" w:styleId="FooterText">
    <w:name w:val="FooterText"/>
    <w:basedOn w:val="Fuzeile"/>
    <w:link w:val="FooterTextChar"/>
    <w:qFormat/>
    <w:rsid w:val="00E05055"/>
    <w:pPr>
      <w:spacing w:after="40"/>
    </w:pPr>
    <w:rPr>
      <w:sz w:val="16"/>
      <w:szCs w:val="16"/>
    </w:rPr>
  </w:style>
  <w:style w:type="character" w:customStyle="1" w:styleId="SubheadChar">
    <w:name w:val="Subhead Char"/>
    <w:basedOn w:val="Absatz-Standardschriftart"/>
    <w:link w:val="Subhead"/>
    <w:rsid w:val="008853F2"/>
    <w:rPr>
      <w:sz w:val="28"/>
      <w:szCs w:val="28"/>
    </w:rPr>
  </w:style>
  <w:style w:type="character" w:customStyle="1" w:styleId="FooterTextChar">
    <w:name w:val="FooterText Char"/>
    <w:basedOn w:val="FuzeileZchn"/>
    <w:link w:val="FooterText"/>
    <w:rsid w:val="00E05055"/>
    <w:rPr>
      <w:sz w:val="16"/>
      <w:szCs w:val="16"/>
      <w:lang w:val="fr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3E7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3E72"/>
    <w:rPr>
      <w:rFonts w:ascii="Segoe UI" w:hAnsi="Segoe UI" w:cs="Segoe UI"/>
      <w:sz w:val="18"/>
      <w:szCs w:val="18"/>
      <w:lang w:val="fr-CH"/>
    </w:rPr>
  </w:style>
  <w:style w:type="paragraph" w:styleId="StandardWeb">
    <w:name w:val="Normal (Web)"/>
    <w:basedOn w:val="Standard"/>
    <w:uiPriority w:val="99"/>
    <w:unhideWhenUsed/>
    <w:rsid w:val="00FA1707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133A7A"/>
    <w:pPr>
      <w:autoSpaceDE w:val="0"/>
      <w:autoSpaceDN w:val="0"/>
      <w:adjustRightInd w:val="0"/>
    </w:pPr>
    <w:rPr>
      <w:rFonts w:ascii="Helvetica Neue LT Std" w:hAnsi="Helvetica Neue LT Std" w:cs="Helvetica Neue LT St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3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25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4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4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33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2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3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62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9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us.hintermann@microcrystal.c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.ailinger@marcomedia.ch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microcrystal.com/index.php/products/quarz-crystal-32768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BB83E4-F2D5-4B9A-80DA-4A52AA6D0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295</Words>
  <Characters>1859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 Crystal AG</Company>
  <LinksUpToDate>false</LinksUpToDate>
  <CharactersWithSpaces>2150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Gyger, Thomas</dc:creator>
  <cp:lastModifiedBy>Monika</cp:lastModifiedBy>
  <cp:revision>4</cp:revision>
  <cp:lastPrinted>2018-04-27T06:43:00Z</cp:lastPrinted>
  <dcterms:created xsi:type="dcterms:W3CDTF">2018-04-27T07:40:00Z</dcterms:created>
  <dcterms:modified xsi:type="dcterms:W3CDTF">2018-04-27T08:41:00Z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